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284" w14:textId="77777777" w:rsidR="00C30C82" w:rsidRDefault="00C30C82">
      <w:pPr>
        <w:rPr>
          <w:rFonts w:hint="eastAsia"/>
        </w:rPr>
      </w:pPr>
      <w:r>
        <w:rPr>
          <w:rFonts w:hint="eastAsia"/>
        </w:rPr>
        <w:t>zhǒu bù</w:t>
      </w:r>
    </w:p>
    <w:p w14:paraId="1BC84F2C" w14:textId="77777777" w:rsidR="00C30C82" w:rsidRDefault="00C30C82">
      <w:pPr>
        <w:rPr>
          <w:rFonts w:hint="eastAsia"/>
        </w:rPr>
      </w:pPr>
    </w:p>
    <w:p w14:paraId="751A8129" w14:textId="77777777" w:rsidR="00C30C82" w:rsidRDefault="00C30C82">
      <w:pPr>
        <w:rPr>
          <w:rFonts w:hint="eastAsia"/>
        </w:rPr>
      </w:pPr>
      <w:r>
        <w:rPr>
          <w:rFonts w:hint="eastAsia"/>
        </w:rPr>
        <w:t>肘部是人体上肢的重要关节之一，位于手臂的中部，连接上臂与前臂。它由肱骨（上臂骨）与尺骨、桡骨（前臂两根骨头）构成，是一个复合型关节，既能完成屈伸动作，也能参与旋转运动。肘部不仅在日常生活中承担着重要的功能，如抓握、提举、推拉等动作，还在体育运动和劳动中扮演关键角色。</w:t>
      </w:r>
    </w:p>
    <w:p w14:paraId="0A3ECE74" w14:textId="77777777" w:rsidR="00C30C82" w:rsidRDefault="00C30C82">
      <w:pPr>
        <w:rPr>
          <w:rFonts w:hint="eastAsia"/>
        </w:rPr>
      </w:pPr>
    </w:p>
    <w:p w14:paraId="089B724E" w14:textId="77777777" w:rsidR="00C30C82" w:rsidRDefault="00C30C82">
      <w:pPr>
        <w:rPr>
          <w:rFonts w:hint="eastAsia"/>
        </w:rPr>
      </w:pPr>
    </w:p>
    <w:p w14:paraId="2629C824" w14:textId="77777777" w:rsidR="00C30C82" w:rsidRDefault="00C30C82">
      <w:pPr>
        <w:rPr>
          <w:rFonts w:hint="eastAsia"/>
        </w:rPr>
      </w:pPr>
      <w:r>
        <w:rPr>
          <w:rFonts w:hint="eastAsia"/>
        </w:rPr>
        <w:t>结构与功能</w:t>
      </w:r>
    </w:p>
    <w:p w14:paraId="2955E6C4" w14:textId="77777777" w:rsidR="00C30C82" w:rsidRDefault="00C30C82">
      <w:pPr>
        <w:rPr>
          <w:rFonts w:hint="eastAsia"/>
        </w:rPr>
      </w:pPr>
    </w:p>
    <w:p w14:paraId="5221F265" w14:textId="77777777" w:rsidR="00C30C82" w:rsidRDefault="00C30C82">
      <w:pPr>
        <w:rPr>
          <w:rFonts w:hint="eastAsia"/>
        </w:rPr>
      </w:pPr>
      <w:r>
        <w:rPr>
          <w:rFonts w:hint="eastAsia"/>
        </w:rPr>
        <w:t>从解剖学角度来看，肘部不仅仅是一个简单的铰链关节，它还包括多个韧带、肌腱和滑囊组织。这些结构共同维持关节的稳定性，并减少摩擦，使运动更加顺畅。肘部的主要运动包括屈曲（将前臂向大臂靠近）、伸展（将前臂远离大臂）、旋前（手掌向下）和旋后（手掌向上）。这种多方向的活动能力使得手部可以灵活地适应各种姿势。</w:t>
      </w:r>
    </w:p>
    <w:p w14:paraId="350D8C33" w14:textId="77777777" w:rsidR="00C30C82" w:rsidRDefault="00C30C82">
      <w:pPr>
        <w:rPr>
          <w:rFonts w:hint="eastAsia"/>
        </w:rPr>
      </w:pPr>
    </w:p>
    <w:p w14:paraId="198D0AD2" w14:textId="77777777" w:rsidR="00C30C82" w:rsidRDefault="00C30C82">
      <w:pPr>
        <w:rPr>
          <w:rFonts w:hint="eastAsia"/>
        </w:rPr>
      </w:pPr>
    </w:p>
    <w:p w14:paraId="31BEC6F5" w14:textId="77777777" w:rsidR="00C30C82" w:rsidRDefault="00C30C82">
      <w:pPr>
        <w:rPr>
          <w:rFonts w:hint="eastAsia"/>
        </w:rPr>
      </w:pPr>
      <w:r>
        <w:rPr>
          <w:rFonts w:hint="eastAsia"/>
        </w:rPr>
        <w:t>常见问题与损伤</w:t>
      </w:r>
    </w:p>
    <w:p w14:paraId="786EF72C" w14:textId="77777777" w:rsidR="00C30C82" w:rsidRDefault="00C30C82">
      <w:pPr>
        <w:rPr>
          <w:rFonts w:hint="eastAsia"/>
        </w:rPr>
      </w:pPr>
    </w:p>
    <w:p w14:paraId="1D62B404" w14:textId="77777777" w:rsidR="00C30C82" w:rsidRDefault="00C30C82">
      <w:pPr>
        <w:rPr>
          <w:rFonts w:hint="eastAsia"/>
        </w:rPr>
      </w:pPr>
      <w:r>
        <w:rPr>
          <w:rFonts w:hint="eastAsia"/>
        </w:rPr>
        <w:t>由于肘部长期承受压力，尤其是在重复性劳动或高强度运动中，容易出现多种疾病和损伤。例如“网球肘”和“高尔夫球肘”就是常见的肌腱炎类型，通常因过度使用而引起疼痛。肘关节脱位、骨折、滑囊炎以及类风湿性关节炎也较为常见。若出现持续性疼痛或活动受限，应及时就医进行专业诊断与治疗。</w:t>
      </w:r>
    </w:p>
    <w:p w14:paraId="279BF605" w14:textId="77777777" w:rsidR="00C30C82" w:rsidRDefault="00C30C82">
      <w:pPr>
        <w:rPr>
          <w:rFonts w:hint="eastAsia"/>
        </w:rPr>
      </w:pPr>
    </w:p>
    <w:p w14:paraId="39B112CB" w14:textId="77777777" w:rsidR="00C30C82" w:rsidRDefault="00C30C82">
      <w:pPr>
        <w:rPr>
          <w:rFonts w:hint="eastAsia"/>
        </w:rPr>
      </w:pPr>
    </w:p>
    <w:p w14:paraId="596D8A8B" w14:textId="77777777" w:rsidR="00C30C82" w:rsidRDefault="00C30C82">
      <w:pPr>
        <w:rPr>
          <w:rFonts w:hint="eastAsia"/>
        </w:rPr>
      </w:pPr>
      <w:r>
        <w:rPr>
          <w:rFonts w:hint="eastAsia"/>
        </w:rPr>
        <w:t>保养与康复</w:t>
      </w:r>
    </w:p>
    <w:p w14:paraId="0496E7B1" w14:textId="77777777" w:rsidR="00C30C82" w:rsidRDefault="00C30C82">
      <w:pPr>
        <w:rPr>
          <w:rFonts w:hint="eastAsia"/>
        </w:rPr>
      </w:pPr>
    </w:p>
    <w:p w14:paraId="3B77204D" w14:textId="77777777" w:rsidR="00C30C82" w:rsidRDefault="00C30C82">
      <w:pPr>
        <w:rPr>
          <w:rFonts w:hint="eastAsia"/>
        </w:rPr>
      </w:pPr>
      <w:r>
        <w:rPr>
          <w:rFonts w:hint="eastAsia"/>
        </w:rPr>
        <w:t>为了保护肘部健康，在日常生活中应注意避免长时间重复性的肘部动作，适当休息并加强肌肉锻炼。对于已经受伤的人群，物理治疗和康复训练往往能有效缓解症状。热敷、冷敷、按摩、支具固定等方式也可用于辅助恢复。保持良好的姿势和正确的运动技巧，有助于降低肘部受伤的风险。</w:t>
      </w:r>
    </w:p>
    <w:p w14:paraId="1654E38E" w14:textId="77777777" w:rsidR="00C30C82" w:rsidRDefault="00C30C82">
      <w:pPr>
        <w:rPr>
          <w:rFonts w:hint="eastAsia"/>
        </w:rPr>
      </w:pPr>
    </w:p>
    <w:p w14:paraId="13A738D3" w14:textId="77777777" w:rsidR="00C30C82" w:rsidRDefault="00C30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FC70C" w14:textId="51AA7715" w:rsidR="00377CC8" w:rsidRDefault="00377CC8"/>
    <w:sectPr w:rsidR="0037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C8"/>
    <w:rsid w:val="00377CC8"/>
    <w:rsid w:val="006465E3"/>
    <w:rsid w:val="00C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8415-93D8-4432-ADC1-8EA7004A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